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6C0" w:rsidRPr="000B66C0" w:rsidRDefault="000B66C0" w:rsidP="000B66C0">
      <w:pPr>
        <w:jc w:val="right"/>
        <w:outlineLvl w:val="1"/>
        <w:rPr>
          <w:bCs/>
          <w:sz w:val="28"/>
          <w:szCs w:val="28"/>
        </w:rPr>
      </w:pPr>
      <w:r w:rsidRPr="000B66C0">
        <w:rPr>
          <w:bCs/>
          <w:sz w:val="28"/>
          <w:szCs w:val="28"/>
        </w:rPr>
        <w:t>Приложение 1</w:t>
      </w:r>
    </w:p>
    <w:p w:rsidR="002115BB" w:rsidRDefault="002115BB" w:rsidP="000B66C0">
      <w:pPr>
        <w:jc w:val="center"/>
        <w:outlineLvl w:val="1"/>
        <w:rPr>
          <w:b/>
          <w:bCs/>
          <w:sz w:val="28"/>
          <w:szCs w:val="28"/>
        </w:rPr>
      </w:pPr>
      <w:r w:rsidRPr="00693399">
        <w:rPr>
          <w:b/>
          <w:bCs/>
          <w:sz w:val="28"/>
          <w:szCs w:val="28"/>
        </w:rPr>
        <w:t>ВНИМАНИЮ ФИЗИЧЕСКИХ ЛИЦ!!!</w:t>
      </w:r>
    </w:p>
    <w:p w:rsidR="00696951" w:rsidRPr="00354569" w:rsidRDefault="00F75E90" w:rsidP="000B66C0">
      <w:pPr>
        <w:jc w:val="center"/>
        <w:outlineLvl w:val="1"/>
        <w:rPr>
          <w:bCs/>
          <w:sz w:val="28"/>
          <w:szCs w:val="28"/>
        </w:rPr>
      </w:pPr>
      <w:r w:rsidRPr="00354569">
        <w:rPr>
          <w:bCs/>
          <w:sz w:val="28"/>
          <w:szCs w:val="28"/>
        </w:rPr>
        <w:t xml:space="preserve">Инспекция Министерства по налогам и сборам Республики Беларусь </w:t>
      </w:r>
    </w:p>
    <w:p w:rsidR="00F75E90" w:rsidRPr="00354569" w:rsidRDefault="00F75E90" w:rsidP="000B66C0">
      <w:pPr>
        <w:jc w:val="center"/>
        <w:outlineLvl w:val="1"/>
        <w:rPr>
          <w:bCs/>
          <w:sz w:val="28"/>
          <w:szCs w:val="28"/>
        </w:rPr>
      </w:pPr>
      <w:r w:rsidRPr="00354569">
        <w:rPr>
          <w:bCs/>
          <w:sz w:val="28"/>
          <w:szCs w:val="28"/>
        </w:rPr>
        <w:t xml:space="preserve">по Ленинскому району </w:t>
      </w:r>
      <w:proofErr w:type="spellStart"/>
      <w:r w:rsidRPr="00354569">
        <w:rPr>
          <w:bCs/>
          <w:sz w:val="28"/>
          <w:szCs w:val="28"/>
        </w:rPr>
        <w:t>г.Могилева</w:t>
      </w:r>
      <w:proofErr w:type="spellEnd"/>
      <w:r w:rsidRPr="00354569">
        <w:rPr>
          <w:bCs/>
          <w:sz w:val="28"/>
          <w:szCs w:val="28"/>
        </w:rPr>
        <w:t xml:space="preserve"> информирует</w:t>
      </w:r>
      <w:r w:rsidR="00E12405" w:rsidRPr="00354569">
        <w:rPr>
          <w:bCs/>
          <w:sz w:val="28"/>
          <w:szCs w:val="28"/>
        </w:rPr>
        <w:t>:</w:t>
      </w:r>
    </w:p>
    <w:p w:rsidR="005633EC" w:rsidRDefault="00985A64" w:rsidP="0087121F">
      <w:pPr>
        <w:ind w:firstLine="708"/>
        <w:jc w:val="both"/>
        <w:rPr>
          <w:sz w:val="28"/>
          <w:szCs w:val="28"/>
          <w:bdr w:val="none" w:sz="0" w:space="0" w:color="auto" w:frame="1"/>
        </w:rPr>
      </w:pPr>
      <w:r w:rsidRPr="0063266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B241D6" wp14:editId="5B9475DA">
            <wp:extent cx="6191250" cy="8658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442" cy="86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69" w:rsidRDefault="00354569" w:rsidP="000B66C0">
      <w:pPr>
        <w:jc w:val="right"/>
        <w:outlineLvl w:val="1"/>
        <w:rPr>
          <w:bCs/>
          <w:sz w:val="28"/>
          <w:szCs w:val="28"/>
          <w:lang w:val="en-US"/>
        </w:rPr>
      </w:pPr>
    </w:p>
    <w:p w:rsidR="000B66C0" w:rsidRPr="000B66C0" w:rsidRDefault="000B66C0" w:rsidP="000B66C0">
      <w:pPr>
        <w:jc w:val="right"/>
        <w:outlineLvl w:val="1"/>
        <w:rPr>
          <w:bCs/>
          <w:sz w:val="28"/>
          <w:szCs w:val="28"/>
        </w:rPr>
      </w:pPr>
      <w:r w:rsidRPr="000B66C0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2</w:t>
      </w:r>
    </w:p>
    <w:p w:rsidR="00F75E90" w:rsidRDefault="00F75E90" w:rsidP="000B66C0">
      <w:pPr>
        <w:jc w:val="center"/>
        <w:outlineLvl w:val="1"/>
        <w:rPr>
          <w:b/>
          <w:bCs/>
          <w:sz w:val="28"/>
          <w:szCs w:val="28"/>
        </w:rPr>
      </w:pPr>
      <w:r w:rsidRPr="00693399">
        <w:rPr>
          <w:b/>
          <w:bCs/>
          <w:sz w:val="28"/>
          <w:szCs w:val="28"/>
        </w:rPr>
        <w:t>ВНИМАНИЮ ФИЗИЧЕСКИХ ЛИЦ!!!</w:t>
      </w:r>
    </w:p>
    <w:p w:rsidR="00FD6DC2" w:rsidRPr="00985A64" w:rsidRDefault="00F75E90" w:rsidP="000B66C0">
      <w:pPr>
        <w:jc w:val="center"/>
        <w:outlineLvl w:val="1"/>
        <w:rPr>
          <w:bCs/>
          <w:sz w:val="28"/>
          <w:szCs w:val="28"/>
        </w:rPr>
      </w:pPr>
      <w:r w:rsidRPr="00354569">
        <w:rPr>
          <w:bCs/>
          <w:sz w:val="28"/>
          <w:szCs w:val="28"/>
        </w:rPr>
        <w:t xml:space="preserve">Инспекция Министерства по налогам и сборам Республики Беларусь </w:t>
      </w:r>
    </w:p>
    <w:p w:rsidR="00F75E90" w:rsidRPr="00354569" w:rsidRDefault="00F75E90" w:rsidP="000B66C0">
      <w:pPr>
        <w:jc w:val="center"/>
        <w:outlineLvl w:val="1"/>
        <w:rPr>
          <w:bCs/>
          <w:sz w:val="28"/>
          <w:szCs w:val="28"/>
        </w:rPr>
      </w:pPr>
      <w:r w:rsidRPr="00354569">
        <w:rPr>
          <w:bCs/>
          <w:sz w:val="28"/>
          <w:szCs w:val="28"/>
        </w:rPr>
        <w:t xml:space="preserve">по Ленинскому району </w:t>
      </w:r>
      <w:proofErr w:type="spellStart"/>
      <w:r w:rsidRPr="00354569">
        <w:rPr>
          <w:bCs/>
          <w:sz w:val="28"/>
          <w:szCs w:val="28"/>
        </w:rPr>
        <w:t>г.Могилева</w:t>
      </w:r>
      <w:proofErr w:type="spellEnd"/>
      <w:r w:rsidRPr="00354569">
        <w:rPr>
          <w:bCs/>
          <w:sz w:val="28"/>
          <w:szCs w:val="28"/>
        </w:rPr>
        <w:t xml:space="preserve"> информирует</w:t>
      </w:r>
      <w:r w:rsidR="00E12405" w:rsidRPr="00354569">
        <w:rPr>
          <w:bCs/>
          <w:sz w:val="28"/>
          <w:szCs w:val="28"/>
        </w:rPr>
        <w:t>:</w:t>
      </w:r>
    </w:p>
    <w:p w:rsidR="000B66C0" w:rsidRDefault="000B66C0" w:rsidP="000B66C0">
      <w:pPr>
        <w:jc w:val="center"/>
        <w:outlineLvl w:val="1"/>
        <w:rPr>
          <w:b/>
          <w:bCs/>
          <w:sz w:val="28"/>
          <w:szCs w:val="28"/>
        </w:rPr>
      </w:pPr>
    </w:p>
    <w:p w:rsidR="00C108D6" w:rsidRPr="00985A64" w:rsidRDefault="00F75E90" w:rsidP="00F75E90">
      <w:pPr>
        <w:jc w:val="center"/>
        <w:rPr>
          <w:b/>
          <w:bCs/>
          <w:sz w:val="28"/>
          <w:szCs w:val="28"/>
          <w:u w:val="single"/>
        </w:rPr>
      </w:pPr>
      <w:r w:rsidRPr="00F75E90">
        <w:rPr>
          <w:b/>
          <w:bCs/>
          <w:sz w:val="28"/>
          <w:szCs w:val="28"/>
          <w:u w:val="single"/>
        </w:rPr>
        <w:t>Налогообложени</w:t>
      </w:r>
      <w:r w:rsidRPr="00E12405">
        <w:rPr>
          <w:b/>
          <w:bCs/>
          <w:sz w:val="28"/>
          <w:szCs w:val="28"/>
          <w:u w:val="single"/>
        </w:rPr>
        <w:t>е</w:t>
      </w:r>
      <w:r w:rsidRPr="00F75E90">
        <w:rPr>
          <w:b/>
          <w:bCs/>
          <w:sz w:val="28"/>
          <w:szCs w:val="28"/>
          <w:u w:val="single"/>
        </w:rPr>
        <w:t xml:space="preserve"> доходов от совершения операций </w:t>
      </w:r>
    </w:p>
    <w:p w:rsidR="00F75E90" w:rsidRPr="00F75E90" w:rsidRDefault="00F75E90" w:rsidP="00F75E90">
      <w:pPr>
        <w:jc w:val="center"/>
        <w:rPr>
          <w:b/>
          <w:bCs/>
          <w:sz w:val="28"/>
          <w:szCs w:val="28"/>
          <w:u w:val="single"/>
        </w:rPr>
      </w:pPr>
      <w:r w:rsidRPr="00F75E90">
        <w:rPr>
          <w:b/>
          <w:bCs/>
          <w:sz w:val="28"/>
          <w:szCs w:val="28"/>
          <w:u w:val="single"/>
        </w:rPr>
        <w:t>с цифровыми знаками (</w:t>
      </w:r>
      <w:proofErr w:type="spellStart"/>
      <w:r w:rsidRPr="00F75E90">
        <w:rPr>
          <w:b/>
          <w:bCs/>
          <w:sz w:val="28"/>
          <w:szCs w:val="28"/>
          <w:u w:val="single"/>
        </w:rPr>
        <w:t>токенами</w:t>
      </w:r>
      <w:proofErr w:type="spellEnd"/>
      <w:r w:rsidRPr="00F75E90">
        <w:rPr>
          <w:b/>
          <w:bCs/>
          <w:sz w:val="28"/>
          <w:szCs w:val="28"/>
          <w:u w:val="single"/>
        </w:rPr>
        <w:t>)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Декретом Президента Республики Беларусь от 21.12.2017 № 8 «О развитии цифровой экономики» (далее – Декрет № 8) предусмотрено, что физические лица вправе владеть </w:t>
      </w:r>
      <w:proofErr w:type="spellStart"/>
      <w:r w:rsidRPr="00F75E90">
        <w:rPr>
          <w:rFonts w:eastAsia="Arial"/>
          <w:sz w:val="26"/>
          <w:szCs w:val="26"/>
        </w:rPr>
        <w:t>токенами</w:t>
      </w:r>
      <w:proofErr w:type="spellEnd"/>
      <w:r w:rsidRPr="00F75E90">
        <w:rPr>
          <w:rFonts w:eastAsia="Arial"/>
          <w:sz w:val="26"/>
          <w:szCs w:val="26"/>
        </w:rPr>
        <w:t xml:space="preserve"> и с учетом особенностей, установленных Декретом № 8, совершать следующие операции:</w:t>
      </w:r>
    </w:p>
    <w:p w:rsidR="00F75E90" w:rsidRPr="00F75E90" w:rsidRDefault="00F75E90" w:rsidP="0041140F">
      <w:pPr>
        <w:numPr>
          <w:ilvl w:val="0"/>
          <w:numId w:val="8"/>
        </w:numPr>
        <w:ind w:left="1134"/>
        <w:jc w:val="both"/>
        <w:rPr>
          <w:rFonts w:eastAsia="Arial"/>
          <w:sz w:val="26"/>
          <w:szCs w:val="26"/>
        </w:rPr>
      </w:pPr>
      <w:proofErr w:type="spellStart"/>
      <w:r w:rsidRPr="00F75E90">
        <w:rPr>
          <w:rFonts w:eastAsia="Arial"/>
          <w:sz w:val="26"/>
          <w:szCs w:val="26"/>
        </w:rPr>
        <w:t>майнинг</w:t>
      </w:r>
      <w:proofErr w:type="spellEnd"/>
      <w:r w:rsidRPr="00F75E90">
        <w:rPr>
          <w:rFonts w:eastAsia="Arial"/>
          <w:sz w:val="26"/>
          <w:szCs w:val="26"/>
        </w:rPr>
        <w:t>,</w:t>
      </w:r>
    </w:p>
    <w:p w:rsidR="00F75E90" w:rsidRPr="00F75E90" w:rsidRDefault="00F75E90" w:rsidP="0041140F">
      <w:pPr>
        <w:numPr>
          <w:ilvl w:val="0"/>
          <w:numId w:val="8"/>
        </w:numPr>
        <w:ind w:left="1134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хранение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 в виртуальных кошельках,</w:t>
      </w:r>
    </w:p>
    <w:p w:rsidR="00E12405" w:rsidRDefault="00F75E90" w:rsidP="0041140F">
      <w:pPr>
        <w:numPr>
          <w:ilvl w:val="0"/>
          <w:numId w:val="8"/>
        </w:numPr>
        <w:ind w:left="0" w:firstLine="1134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обмен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 на иные </w:t>
      </w:r>
      <w:proofErr w:type="spellStart"/>
      <w:r w:rsidRPr="00F75E90">
        <w:rPr>
          <w:rFonts w:eastAsia="Arial"/>
          <w:sz w:val="26"/>
          <w:szCs w:val="26"/>
        </w:rPr>
        <w:t>токены</w:t>
      </w:r>
      <w:proofErr w:type="spellEnd"/>
      <w:r w:rsidRPr="00F75E90">
        <w:rPr>
          <w:rFonts w:eastAsia="Arial"/>
          <w:sz w:val="26"/>
          <w:szCs w:val="26"/>
        </w:rPr>
        <w:t>, их приобретение, отчуждение за белорусские рубли, иностранную валюту, электронные деньги</w:t>
      </w:r>
      <w:r w:rsidR="00E12405">
        <w:rPr>
          <w:rFonts w:eastAsia="Arial"/>
          <w:sz w:val="26"/>
          <w:szCs w:val="26"/>
        </w:rPr>
        <w:t>;</w:t>
      </w:r>
    </w:p>
    <w:p w:rsidR="00F75E90" w:rsidRPr="00F75E90" w:rsidRDefault="00F75E90" w:rsidP="0041140F">
      <w:pPr>
        <w:numPr>
          <w:ilvl w:val="0"/>
          <w:numId w:val="8"/>
        </w:numPr>
        <w:ind w:left="0" w:firstLine="1134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дарить и завещать </w:t>
      </w:r>
      <w:proofErr w:type="spellStart"/>
      <w:r w:rsidRPr="00F75E90">
        <w:rPr>
          <w:rFonts w:eastAsia="Arial"/>
          <w:sz w:val="26"/>
          <w:szCs w:val="26"/>
        </w:rPr>
        <w:t>токены</w:t>
      </w:r>
      <w:proofErr w:type="spellEnd"/>
      <w:r w:rsidRPr="00F75E90">
        <w:rPr>
          <w:rFonts w:eastAsia="Arial"/>
          <w:sz w:val="26"/>
          <w:szCs w:val="26"/>
        </w:rPr>
        <w:t>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>Индивидуальные предприниматели - резиденты Парка высоких технологий помимо вышеуказанных правомочий вправе:</w:t>
      </w:r>
    </w:p>
    <w:p w:rsidR="00F75E90" w:rsidRPr="00F75E90" w:rsidRDefault="00F75E90" w:rsidP="00F75E90">
      <w:pPr>
        <w:numPr>
          <w:ilvl w:val="0"/>
          <w:numId w:val="7"/>
        </w:numPr>
        <w:ind w:left="0" w:firstLine="567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через резидента Парка высоких технологий, осуществляющего соответствующий вид деятельности, создавать и размещать собственные </w:t>
      </w:r>
      <w:proofErr w:type="spellStart"/>
      <w:r w:rsidRPr="00F75E90">
        <w:rPr>
          <w:rFonts w:eastAsia="Arial"/>
          <w:sz w:val="26"/>
          <w:szCs w:val="26"/>
        </w:rPr>
        <w:t>токены</w:t>
      </w:r>
      <w:proofErr w:type="spellEnd"/>
      <w:r w:rsidRPr="00F75E90">
        <w:rPr>
          <w:rFonts w:eastAsia="Arial"/>
          <w:sz w:val="26"/>
          <w:szCs w:val="26"/>
        </w:rPr>
        <w:t xml:space="preserve"> в Республике Беларусь и за рубежом;</w:t>
      </w:r>
    </w:p>
    <w:p w:rsidR="00F75E90" w:rsidRPr="00F75E90" w:rsidRDefault="00F75E90" w:rsidP="00F75E90">
      <w:pPr>
        <w:numPr>
          <w:ilvl w:val="0"/>
          <w:numId w:val="7"/>
        </w:numPr>
        <w:ind w:left="0" w:firstLine="567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осуществлять иную деятельность с использованием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 в порядке, установленном Положением о Парке высоких технологий, утвержденным Декретом Президента Республики Беларусь от 22.09.2005 № 12.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>Указом Президента Республики Беларусь от 17.09.2024 № 367 «Об обращении цифровых знаков (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)» (далее – Указ № 367), вступившим в силу 20 сентября 2024 года, установлено, что в отношении вышеуказанных сделок (операций) с </w:t>
      </w:r>
      <w:proofErr w:type="spellStart"/>
      <w:r w:rsidRPr="00F75E90">
        <w:rPr>
          <w:rFonts w:eastAsia="Arial"/>
          <w:sz w:val="26"/>
          <w:szCs w:val="26"/>
        </w:rPr>
        <w:t>токенами</w:t>
      </w:r>
      <w:proofErr w:type="spellEnd"/>
      <w:r w:rsidRPr="00F75E90">
        <w:rPr>
          <w:rFonts w:eastAsia="Arial"/>
          <w:sz w:val="26"/>
          <w:szCs w:val="26"/>
        </w:rPr>
        <w:t xml:space="preserve"> физические лица, в том числе индивидуальные предприниматели - резиденты Парка высоких технологий:</w:t>
      </w:r>
    </w:p>
    <w:p w:rsidR="00F75E90" w:rsidRPr="00F75E90" w:rsidRDefault="00F75E90" w:rsidP="00E12405">
      <w:pPr>
        <w:numPr>
          <w:ilvl w:val="0"/>
          <w:numId w:val="9"/>
        </w:numPr>
        <w:ind w:left="0" w:firstLine="426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в целях инициирования совершения сделок (операций) по приобретению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 передают, перечисляют (переводят) белорусские рубли, иностранную валюту, электронные деньги </w:t>
      </w:r>
      <w:r w:rsidRPr="00F75E90">
        <w:rPr>
          <w:rFonts w:eastAsia="Arial"/>
          <w:b/>
          <w:sz w:val="26"/>
          <w:szCs w:val="26"/>
        </w:rPr>
        <w:t>исключительно операторам</w:t>
      </w:r>
      <w:r w:rsidRPr="00F75E90">
        <w:rPr>
          <w:rFonts w:eastAsia="Arial"/>
          <w:sz w:val="26"/>
          <w:szCs w:val="26"/>
        </w:rPr>
        <w:t xml:space="preserve"> </w:t>
      </w:r>
      <w:proofErr w:type="spellStart"/>
      <w:r w:rsidRPr="00F75E90">
        <w:rPr>
          <w:rFonts w:eastAsia="Arial"/>
          <w:sz w:val="26"/>
          <w:szCs w:val="26"/>
        </w:rPr>
        <w:t>криптоплатформ</w:t>
      </w:r>
      <w:proofErr w:type="spellEnd"/>
      <w:r w:rsidRPr="00F75E90">
        <w:rPr>
          <w:rFonts w:eastAsia="Arial"/>
          <w:sz w:val="26"/>
          <w:szCs w:val="26"/>
        </w:rPr>
        <w:t xml:space="preserve">, операторам обмена </w:t>
      </w:r>
      <w:proofErr w:type="spellStart"/>
      <w:r w:rsidRPr="00F75E90">
        <w:rPr>
          <w:rFonts w:eastAsia="Arial"/>
          <w:sz w:val="26"/>
          <w:szCs w:val="26"/>
        </w:rPr>
        <w:t>криптовалют</w:t>
      </w:r>
      <w:proofErr w:type="spellEnd"/>
      <w:r w:rsidRPr="00F75E90">
        <w:rPr>
          <w:rFonts w:eastAsia="Arial"/>
          <w:sz w:val="26"/>
          <w:szCs w:val="26"/>
        </w:rPr>
        <w:t>, иным резидентам Парка высоких технологий, осуществляющим соответствующий вид деятельности (далее – операторы);</w:t>
      </w:r>
    </w:p>
    <w:p w:rsidR="00F75E90" w:rsidRPr="00F75E90" w:rsidRDefault="00F75E90" w:rsidP="00E12405">
      <w:pPr>
        <w:numPr>
          <w:ilvl w:val="0"/>
          <w:numId w:val="9"/>
        </w:numPr>
        <w:ind w:left="0" w:firstLine="426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получают белорусские рубли, иностранную валюту, электронные деньги от совершения сделок (операций) по отчуждению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 </w:t>
      </w:r>
      <w:r w:rsidRPr="00F75E90">
        <w:rPr>
          <w:rFonts w:eastAsia="Arial"/>
          <w:b/>
          <w:sz w:val="26"/>
          <w:szCs w:val="26"/>
        </w:rPr>
        <w:t>исключительно от операторов</w:t>
      </w:r>
      <w:r w:rsidR="00E12405">
        <w:rPr>
          <w:rFonts w:eastAsia="Arial"/>
          <w:b/>
          <w:sz w:val="26"/>
          <w:szCs w:val="26"/>
        </w:rPr>
        <w:t>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Перечисление (перевод) физическим лицам, в том числе индивидуальным предпринимателям - резидентам Парка высоких технологий, белорусских рублей, иностранной валюты, электронных денег, полученных от совершения ими сделок (операций) по отчуждению 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 xml:space="preserve">, допускается </w:t>
      </w:r>
      <w:r w:rsidRPr="00F75E90">
        <w:rPr>
          <w:rFonts w:eastAsia="Arial"/>
          <w:b/>
          <w:sz w:val="26"/>
          <w:szCs w:val="26"/>
        </w:rPr>
        <w:t>исключительно операторами</w:t>
      </w:r>
      <w:r w:rsidRPr="00F75E90">
        <w:rPr>
          <w:rFonts w:eastAsia="Arial"/>
          <w:sz w:val="26"/>
          <w:szCs w:val="26"/>
        </w:rPr>
        <w:t>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 xml:space="preserve">Совершение сделок (операций) с </w:t>
      </w:r>
      <w:proofErr w:type="spellStart"/>
      <w:r w:rsidRPr="00F75E90">
        <w:rPr>
          <w:rFonts w:eastAsia="Arial"/>
          <w:sz w:val="26"/>
          <w:szCs w:val="26"/>
        </w:rPr>
        <w:t>токенами</w:t>
      </w:r>
      <w:proofErr w:type="spellEnd"/>
      <w:r w:rsidRPr="00F75E90">
        <w:rPr>
          <w:rFonts w:eastAsia="Arial"/>
          <w:sz w:val="26"/>
          <w:szCs w:val="26"/>
        </w:rPr>
        <w:t xml:space="preserve"> с нарушением требований, установленных в Указе № 367, </w:t>
      </w:r>
      <w:r w:rsidRPr="00F75E90">
        <w:rPr>
          <w:rFonts w:eastAsia="Arial"/>
          <w:b/>
          <w:sz w:val="26"/>
          <w:szCs w:val="26"/>
        </w:rPr>
        <w:t>является незаконным и запрещается.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>Совету Министров Республики Беларусь совместно с заинтересованными государственными органами поручено до 1 июня 2025 г. обеспечить внесение в установленном порядке предложений по установлению административной ответственности за нарушение требований Указа № 367.</w:t>
      </w:r>
    </w:p>
    <w:p w:rsidR="00F75E90" w:rsidRPr="00F75E90" w:rsidRDefault="00F75E90" w:rsidP="00F75E90">
      <w:pPr>
        <w:ind w:firstLine="709"/>
        <w:jc w:val="both"/>
        <w:rPr>
          <w:rFonts w:eastAsia="Arial"/>
          <w:sz w:val="26"/>
          <w:szCs w:val="26"/>
        </w:rPr>
      </w:pPr>
      <w:r w:rsidRPr="00F75E90">
        <w:rPr>
          <w:rFonts w:eastAsia="Arial"/>
          <w:sz w:val="26"/>
          <w:szCs w:val="26"/>
        </w:rPr>
        <w:t>Учитывая изложенное, лицам, осуществляющим деятельность в сфере обращения цифровых знаков (</w:t>
      </w:r>
      <w:proofErr w:type="spellStart"/>
      <w:r w:rsidRPr="00F75E90">
        <w:rPr>
          <w:rFonts w:eastAsia="Arial"/>
          <w:sz w:val="26"/>
          <w:szCs w:val="26"/>
        </w:rPr>
        <w:t>токенов</w:t>
      </w:r>
      <w:proofErr w:type="spellEnd"/>
      <w:r w:rsidRPr="00F75E90">
        <w:rPr>
          <w:rFonts w:eastAsia="Arial"/>
          <w:sz w:val="26"/>
          <w:szCs w:val="26"/>
        </w:rPr>
        <w:t>), следует учесть предусмотренные Указом № 367 новшества уже сейчас, чтобы избежать привлечения к административной ответственности, которая неотвратимо наступит за нарушения данного законодательного акта в будущем.</w:t>
      </w:r>
    </w:p>
    <w:p w:rsidR="00354569" w:rsidRPr="00985A64" w:rsidRDefault="00354569" w:rsidP="000B66C0">
      <w:pPr>
        <w:jc w:val="right"/>
        <w:outlineLvl w:val="1"/>
        <w:rPr>
          <w:bCs/>
          <w:sz w:val="28"/>
          <w:szCs w:val="28"/>
        </w:rPr>
      </w:pPr>
    </w:p>
    <w:p w:rsidR="000B66C0" w:rsidRDefault="000B66C0" w:rsidP="000B66C0">
      <w:pPr>
        <w:jc w:val="right"/>
        <w:outlineLvl w:val="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3</w:t>
      </w:r>
    </w:p>
    <w:p w:rsidR="00E12405" w:rsidRDefault="00E12405" w:rsidP="00C86078">
      <w:pPr>
        <w:jc w:val="center"/>
        <w:outlineLvl w:val="1"/>
        <w:rPr>
          <w:b/>
          <w:bCs/>
          <w:sz w:val="28"/>
          <w:szCs w:val="28"/>
        </w:rPr>
      </w:pPr>
      <w:r w:rsidRPr="00693399">
        <w:rPr>
          <w:b/>
          <w:bCs/>
          <w:sz w:val="28"/>
          <w:szCs w:val="28"/>
        </w:rPr>
        <w:t>ВНИМАНИЮ ФИЗИЧЕСКИХ ЛИЦ!!!</w:t>
      </w:r>
    </w:p>
    <w:p w:rsidR="00E12405" w:rsidRPr="00354569" w:rsidRDefault="00E12405" w:rsidP="00354569">
      <w:pPr>
        <w:jc w:val="center"/>
        <w:outlineLvl w:val="1"/>
        <w:rPr>
          <w:bCs/>
          <w:sz w:val="28"/>
          <w:szCs w:val="28"/>
        </w:rPr>
      </w:pPr>
      <w:r w:rsidRPr="00354569">
        <w:rPr>
          <w:bCs/>
          <w:sz w:val="28"/>
          <w:szCs w:val="28"/>
        </w:rPr>
        <w:t>Инспекция Министерства по налогам и сборам Республики Беларусь</w:t>
      </w:r>
      <w:r w:rsidR="00354569" w:rsidRPr="00354569">
        <w:rPr>
          <w:bCs/>
          <w:sz w:val="28"/>
          <w:szCs w:val="28"/>
        </w:rPr>
        <w:t xml:space="preserve"> </w:t>
      </w:r>
      <w:r w:rsidRPr="00354569">
        <w:rPr>
          <w:bCs/>
          <w:sz w:val="28"/>
          <w:szCs w:val="28"/>
        </w:rPr>
        <w:t xml:space="preserve">по Ленинскому району </w:t>
      </w:r>
      <w:proofErr w:type="spellStart"/>
      <w:r w:rsidRPr="00354569">
        <w:rPr>
          <w:bCs/>
          <w:sz w:val="28"/>
          <w:szCs w:val="28"/>
        </w:rPr>
        <w:t>г.Могилева</w:t>
      </w:r>
      <w:proofErr w:type="spellEnd"/>
      <w:r w:rsidRPr="00354569">
        <w:rPr>
          <w:bCs/>
          <w:sz w:val="28"/>
          <w:szCs w:val="28"/>
        </w:rPr>
        <w:t xml:space="preserve"> информирует:</w:t>
      </w:r>
    </w:p>
    <w:p w:rsidR="00E00BD8" w:rsidRDefault="00F75E90" w:rsidP="00354569">
      <w:pPr>
        <w:jc w:val="center"/>
        <w:rPr>
          <w:b/>
          <w:sz w:val="28"/>
          <w:szCs w:val="28"/>
          <w:u w:val="single"/>
        </w:rPr>
      </w:pPr>
      <w:r w:rsidRPr="00F75E90">
        <w:rPr>
          <w:b/>
          <w:sz w:val="28"/>
          <w:szCs w:val="28"/>
          <w:u w:val="single"/>
        </w:rPr>
        <w:t xml:space="preserve">Операции по приобретению, отчуждению </w:t>
      </w:r>
      <w:proofErr w:type="spellStart"/>
      <w:r w:rsidRPr="00F75E90">
        <w:rPr>
          <w:b/>
          <w:sz w:val="28"/>
          <w:szCs w:val="28"/>
          <w:u w:val="single"/>
        </w:rPr>
        <w:t>токенов</w:t>
      </w:r>
      <w:proofErr w:type="spellEnd"/>
      <w:r w:rsidRPr="00F75E90">
        <w:rPr>
          <w:b/>
          <w:sz w:val="28"/>
          <w:szCs w:val="28"/>
          <w:u w:val="single"/>
        </w:rPr>
        <w:t>,</w:t>
      </w:r>
      <w:r w:rsidR="00354569" w:rsidRPr="00354569">
        <w:rPr>
          <w:b/>
          <w:sz w:val="28"/>
          <w:szCs w:val="28"/>
          <w:u w:val="single"/>
        </w:rPr>
        <w:t xml:space="preserve"> </w:t>
      </w:r>
    </w:p>
    <w:p w:rsidR="00F75E90" w:rsidRPr="00F75E90" w:rsidRDefault="00F75E90" w:rsidP="00354569">
      <w:pPr>
        <w:jc w:val="center"/>
        <w:rPr>
          <w:sz w:val="28"/>
          <w:szCs w:val="28"/>
        </w:rPr>
      </w:pPr>
      <w:proofErr w:type="gramStart"/>
      <w:r w:rsidRPr="00F75E90">
        <w:rPr>
          <w:b/>
          <w:sz w:val="28"/>
          <w:szCs w:val="28"/>
          <w:u w:val="single"/>
        </w:rPr>
        <w:t>запрещенные</w:t>
      </w:r>
      <w:proofErr w:type="gramEnd"/>
      <w:r w:rsidRPr="00F75E90">
        <w:rPr>
          <w:b/>
          <w:sz w:val="28"/>
          <w:szCs w:val="28"/>
          <w:u w:val="single"/>
        </w:rPr>
        <w:t xml:space="preserve"> к осуществлению</w:t>
      </w:r>
    </w:p>
    <w:p w:rsidR="00F75E90" w:rsidRPr="00F75E90" w:rsidRDefault="00F75E90" w:rsidP="00F75E90">
      <w:pPr>
        <w:ind w:firstLine="699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С 20 сентября 2024 года </w:t>
      </w:r>
      <w:r w:rsidR="00354569" w:rsidRPr="00F75E90">
        <w:rPr>
          <w:rFonts w:eastAsia="Arial"/>
          <w:sz w:val="26"/>
          <w:szCs w:val="26"/>
        </w:rPr>
        <w:t>Указом Президента Республики Беларусь от 17.09.2024 №367 «Об обращении цифровых знаков (</w:t>
      </w:r>
      <w:proofErr w:type="spellStart"/>
      <w:r w:rsidR="00354569" w:rsidRPr="00F75E90">
        <w:rPr>
          <w:rFonts w:eastAsia="Arial"/>
          <w:sz w:val="26"/>
          <w:szCs w:val="26"/>
        </w:rPr>
        <w:t>токенов</w:t>
      </w:r>
      <w:proofErr w:type="spellEnd"/>
      <w:r w:rsidR="00354569" w:rsidRPr="00F75E90">
        <w:rPr>
          <w:rFonts w:eastAsia="Arial"/>
          <w:sz w:val="26"/>
          <w:szCs w:val="26"/>
        </w:rPr>
        <w:t>)» (далее – Указ № 367)</w:t>
      </w:r>
      <w:r w:rsidR="00354569" w:rsidRPr="00354569">
        <w:rPr>
          <w:rFonts w:eastAsia="Arial"/>
          <w:sz w:val="26"/>
          <w:szCs w:val="26"/>
        </w:rPr>
        <w:t xml:space="preserve"> </w:t>
      </w:r>
      <w:r w:rsidRPr="00F75E90">
        <w:rPr>
          <w:b/>
          <w:sz w:val="27"/>
          <w:szCs w:val="27"/>
        </w:rPr>
        <w:t>запрещены</w:t>
      </w:r>
      <w:r w:rsidRPr="00F75E90">
        <w:rPr>
          <w:sz w:val="27"/>
          <w:szCs w:val="27"/>
        </w:rPr>
        <w:t xml:space="preserve"> операции по приобретению, отчуждению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 xml:space="preserve"> за деньги (в том числе электронные) на зарубежных площадках, в иных сервисах, расчеты в которых осуществляются путем перечисления денег организациям или лицам, не являющимся резидентами Парка высоких технологий, получения средств от них, а также напрямую между физическими лицами.</w:t>
      </w:r>
    </w:p>
    <w:p w:rsidR="00F75E90" w:rsidRPr="00F75E90" w:rsidRDefault="00F75E90" w:rsidP="00F75E90">
      <w:pPr>
        <w:ind w:firstLine="699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В свою очередь операции по приобретению, отчуждению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 xml:space="preserve">, совершенные на белорусских </w:t>
      </w:r>
      <w:proofErr w:type="spellStart"/>
      <w:r w:rsidRPr="00F75E90">
        <w:rPr>
          <w:sz w:val="27"/>
          <w:szCs w:val="27"/>
        </w:rPr>
        <w:t>криптоплатформах</w:t>
      </w:r>
      <w:proofErr w:type="spellEnd"/>
      <w:r w:rsidRPr="00F75E90">
        <w:rPr>
          <w:sz w:val="27"/>
          <w:szCs w:val="27"/>
        </w:rPr>
        <w:t xml:space="preserve"> (через резидентов ПВТ), являются разрешенными.</w:t>
      </w:r>
    </w:p>
    <w:p w:rsidR="00F75E90" w:rsidRPr="00F75E90" w:rsidRDefault="00F75E90" w:rsidP="00F75E90">
      <w:pPr>
        <w:ind w:firstLine="699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Обращаем внимание, что разрешенные к осуществлению операции по приобретению, отчуждению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 xml:space="preserve"> </w:t>
      </w:r>
      <w:r w:rsidRPr="00F75E90">
        <w:rPr>
          <w:b/>
          <w:sz w:val="27"/>
          <w:szCs w:val="27"/>
        </w:rPr>
        <w:t>должны производиться в соответствии с требованиями</w:t>
      </w:r>
      <w:r w:rsidRPr="00F75E90">
        <w:rPr>
          <w:sz w:val="27"/>
          <w:szCs w:val="27"/>
        </w:rPr>
        <w:t xml:space="preserve"> Декрета Президента Республики Беларусь от 21.12.2017 № 8 «О развитии цифровой экономики» (далее – Декрет № 8), в силу которых деятельность для физических лиц разрешена, когда она реализуется самостоятельно, без привлечения иных физических лиц.</w:t>
      </w:r>
    </w:p>
    <w:p w:rsidR="00F75E90" w:rsidRPr="00F75E90" w:rsidRDefault="00F75E90" w:rsidP="00F75E90">
      <w:pPr>
        <w:ind w:firstLine="699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При этом деятельность, основанная на оказании иным лицам содействия в совершении операций с </w:t>
      </w:r>
      <w:proofErr w:type="spellStart"/>
      <w:r w:rsidRPr="00F75E90">
        <w:rPr>
          <w:sz w:val="27"/>
          <w:szCs w:val="27"/>
        </w:rPr>
        <w:t>токенами</w:t>
      </w:r>
      <w:proofErr w:type="spellEnd"/>
      <w:r w:rsidRPr="00F75E90">
        <w:rPr>
          <w:sz w:val="27"/>
          <w:szCs w:val="27"/>
        </w:rPr>
        <w:t xml:space="preserve">, носящая систематический характер и направленная на получение прибыли, в силу положений Декрета № 8, Гражданского кодекса, </w:t>
      </w:r>
      <w:r w:rsidRPr="00F75E90">
        <w:rPr>
          <w:b/>
          <w:sz w:val="27"/>
          <w:szCs w:val="27"/>
        </w:rPr>
        <w:t>как и ранее,</w:t>
      </w:r>
      <w:r w:rsidRPr="00F75E90">
        <w:rPr>
          <w:sz w:val="27"/>
          <w:szCs w:val="27"/>
        </w:rPr>
        <w:t xml:space="preserve"> является запрещенной.</w:t>
      </w:r>
    </w:p>
    <w:p w:rsidR="00F75E90" w:rsidRPr="00F75E90" w:rsidRDefault="00F75E90" w:rsidP="00914B85">
      <w:pPr>
        <w:ind w:firstLine="699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Примерами фактов, свидетельствующих о наличии содействия в какой-либо форме, в том числе могут выступать: </w:t>
      </w:r>
    </w:p>
    <w:p w:rsidR="00E12405" w:rsidRPr="00914B85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действия физического лица, направленные на приобретение </w:t>
      </w:r>
      <w:proofErr w:type="spellStart"/>
      <w:r w:rsidRPr="00F75E90">
        <w:rPr>
          <w:sz w:val="27"/>
          <w:szCs w:val="27"/>
        </w:rPr>
        <w:t>криптовалюты</w:t>
      </w:r>
      <w:proofErr w:type="spellEnd"/>
      <w:r w:rsidRPr="00F75E90">
        <w:rPr>
          <w:sz w:val="27"/>
          <w:szCs w:val="27"/>
        </w:rPr>
        <w:t xml:space="preserve"> в интересах либо по поручению третьих лиц, в том числе за счет заранее переданных такими лицами средств;</w:t>
      </w:r>
    </w:p>
    <w:p w:rsidR="00E12405" w:rsidRPr="00914B85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>передача третьим лицам информации о доступах к учетным записям, при помощи которых осуществляется деятельность;</w:t>
      </w:r>
    </w:p>
    <w:p w:rsidR="00C86078" w:rsidRPr="00914B85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>открытие банковских счетов, электронных кошельков и других способов вывода денежных средств, используемых при осуществлении деятельности, на иных лиц;</w:t>
      </w:r>
    </w:p>
    <w:p w:rsidR="00C86078" w:rsidRPr="00914B85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оговоренный, в том числе заранее, размер вознаграждения за приобретение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 xml:space="preserve"> в интересах третьих лиц;</w:t>
      </w:r>
    </w:p>
    <w:p w:rsidR="00F75E90" w:rsidRPr="00F75E90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действие организованной группы лиц с распределением ролей между ними; </w:t>
      </w:r>
    </w:p>
    <w:p w:rsidR="00C86078" w:rsidRPr="00914B85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размещение физическим лицом объявлений (сведений, информации) об осуществлении деятельности по купле-продаже, обмену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 xml:space="preserve">, в том числе способом, позволяющим ознакомиться с такой информацией потенциально неограниченному кругу лиц, включая систематическое обсуждение с третьими лицами вопросов купли-продажи </w:t>
      </w:r>
      <w:proofErr w:type="spellStart"/>
      <w:r w:rsidRPr="00F75E90">
        <w:rPr>
          <w:sz w:val="27"/>
          <w:szCs w:val="27"/>
        </w:rPr>
        <w:t>криптовалюты</w:t>
      </w:r>
      <w:proofErr w:type="spellEnd"/>
      <w:r w:rsidRPr="00F75E90">
        <w:rPr>
          <w:sz w:val="27"/>
          <w:szCs w:val="27"/>
        </w:rPr>
        <w:t>, размещение для этих лиц информации об условиях своего участия в таких сделках и ознакомление заинтересованных с порядком их совершения;</w:t>
      </w:r>
    </w:p>
    <w:p w:rsidR="00F75E90" w:rsidRPr="00F75E90" w:rsidRDefault="00F75E90" w:rsidP="00914B85">
      <w:pPr>
        <w:ind w:firstLine="697"/>
        <w:jc w:val="both"/>
        <w:rPr>
          <w:sz w:val="27"/>
          <w:szCs w:val="27"/>
        </w:rPr>
      </w:pPr>
      <w:r w:rsidRPr="00F75E90">
        <w:rPr>
          <w:sz w:val="27"/>
          <w:szCs w:val="27"/>
        </w:rPr>
        <w:t xml:space="preserve">использование принадлежащих физическому лицу (группе лиц, взаимосвязанной с ним) специализированных ресурсов в сети Интернет (сайтов, чат-ботов), позволяющих осуществлять сделки по покупке или продаже </w:t>
      </w:r>
      <w:proofErr w:type="spellStart"/>
      <w:r w:rsidRPr="00F75E90">
        <w:rPr>
          <w:sz w:val="27"/>
          <w:szCs w:val="27"/>
        </w:rPr>
        <w:t>токенов</w:t>
      </w:r>
      <w:proofErr w:type="spellEnd"/>
      <w:r w:rsidRPr="00F75E90">
        <w:rPr>
          <w:sz w:val="27"/>
          <w:szCs w:val="27"/>
        </w:rPr>
        <w:t>.</w:t>
      </w:r>
    </w:p>
    <w:p w:rsidR="00914B85" w:rsidRPr="001779BC" w:rsidRDefault="00914B85" w:rsidP="00914B85">
      <w:pPr>
        <w:ind w:firstLine="708"/>
        <w:jc w:val="both"/>
        <w:rPr>
          <w:sz w:val="26"/>
          <w:szCs w:val="26"/>
          <w:bdr w:val="none" w:sz="0" w:space="0" w:color="auto" w:frame="1"/>
        </w:rPr>
      </w:pPr>
      <w:r w:rsidRPr="003D2897">
        <w:rPr>
          <w:sz w:val="26"/>
          <w:szCs w:val="26"/>
          <w:bdr w:val="none" w:sz="0" w:space="0" w:color="auto" w:frame="1"/>
        </w:rPr>
        <w:t xml:space="preserve">С более подробной и полной информацией Вы можете ознакомиться на официальном сайте Министерства по налогам и сборам </w:t>
      </w:r>
      <w:hyperlink r:id="rId7" w:history="1">
        <w:r w:rsidRPr="00CD2A98">
          <w:rPr>
            <w:rStyle w:val="a5"/>
            <w:b/>
            <w:color w:val="auto"/>
            <w:sz w:val="26"/>
            <w:szCs w:val="26"/>
            <w:bdr w:val="none" w:sz="0" w:space="0" w:color="auto" w:frame="1"/>
          </w:rPr>
          <w:t>https://nalog.gov.by/</w:t>
        </w:r>
      </w:hyperlink>
      <w:r w:rsidRPr="00CD2A98">
        <w:rPr>
          <w:b/>
          <w:sz w:val="26"/>
          <w:szCs w:val="26"/>
          <w:bdr w:val="none" w:sz="0" w:space="0" w:color="auto" w:frame="1"/>
        </w:rPr>
        <w:t xml:space="preserve"> </w:t>
      </w:r>
      <w:r w:rsidRPr="008D6372">
        <w:rPr>
          <w:sz w:val="26"/>
          <w:szCs w:val="26"/>
          <w:bdr w:val="none" w:sz="0" w:space="0" w:color="auto" w:frame="1"/>
        </w:rPr>
        <w:t>в</w:t>
      </w:r>
      <w:r w:rsidRPr="003D2897">
        <w:rPr>
          <w:sz w:val="26"/>
          <w:szCs w:val="26"/>
          <w:bdr w:val="none" w:sz="0" w:space="0" w:color="auto" w:frame="1"/>
        </w:rPr>
        <w:t xml:space="preserve"> разделе «Физическим лицам»</w:t>
      </w:r>
      <w:r w:rsidR="003D2897">
        <w:rPr>
          <w:sz w:val="26"/>
          <w:szCs w:val="26"/>
          <w:bdr w:val="none" w:sz="0" w:space="0" w:color="auto" w:frame="1"/>
        </w:rPr>
        <w:t>.</w:t>
      </w:r>
    </w:p>
    <w:p w:rsidR="001779BC" w:rsidRPr="001779BC" w:rsidRDefault="001779BC" w:rsidP="00914B85">
      <w:pPr>
        <w:ind w:firstLine="708"/>
        <w:jc w:val="both"/>
        <w:rPr>
          <w:bdr w:val="none" w:sz="0" w:space="0" w:color="auto" w:frame="1"/>
        </w:rPr>
      </w:pPr>
    </w:p>
    <w:p w:rsidR="000B66C0" w:rsidRDefault="000B66C0" w:rsidP="000B66C0">
      <w:pPr>
        <w:jc w:val="right"/>
        <w:outlineLvl w:val="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Приложение 4</w:t>
      </w:r>
    </w:p>
    <w:p w:rsidR="00C86078" w:rsidRDefault="00C86078" w:rsidP="00C86078">
      <w:pPr>
        <w:jc w:val="center"/>
        <w:outlineLvl w:val="1"/>
        <w:rPr>
          <w:b/>
          <w:bCs/>
          <w:sz w:val="28"/>
          <w:szCs w:val="28"/>
        </w:rPr>
      </w:pPr>
      <w:r w:rsidRPr="00693399">
        <w:rPr>
          <w:b/>
          <w:bCs/>
          <w:sz w:val="28"/>
          <w:szCs w:val="28"/>
        </w:rPr>
        <w:t>ВНИМАНИЮ ФИЗИЧЕСКИХ ЛИЦ!!!</w:t>
      </w:r>
    </w:p>
    <w:p w:rsidR="008A7FA0" w:rsidRPr="00985A64" w:rsidRDefault="00C86078" w:rsidP="00C86078">
      <w:pPr>
        <w:jc w:val="center"/>
        <w:outlineLvl w:val="1"/>
        <w:rPr>
          <w:bCs/>
          <w:sz w:val="28"/>
          <w:szCs w:val="28"/>
        </w:rPr>
      </w:pPr>
      <w:r w:rsidRPr="00643A6B">
        <w:rPr>
          <w:bCs/>
          <w:sz w:val="28"/>
          <w:szCs w:val="28"/>
        </w:rPr>
        <w:t xml:space="preserve">Инспекция Министерства по налогам и сборам Республики Беларусь </w:t>
      </w:r>
    </w:p>
    <w:p w:rsidR="00C86078" w:rsidRPr="00643A6B" w:rsidRDefault="00C86078" w:rsidP="00C86078">
      <w:pPr>
        <w:jc w:val="center"/>
        <w:outlineLvl w:val="1"/>
        <w:rPr>
          <w:bCs/>
          <w:sz w:val="28"/>
          <w:szCs w:val="28"/>
        </w:rPr>
      </w:pPr>
      <w:r w:rsidRPr="00643A6B">
        <w:rPr>
          <w:bCs/>
          <w:sz w:val="28"/>
          <w:szCs w:val="28"/>
        </w:rPr>
        <w:t xml:space="preserve">по Ленинскому району </w:t>
      </w:r>
      <w:proofErr w:type="spellStart"/>
      <w:r w:rsidRPr="00643A6B">
        <w:rPr>
          <w:bCs/>
          <w:sz w:val="28"/>
          <w:szCs w:val="28"/>
        </w:rPr>
        <w:t>г.Могилева</w:t>
      </w:r>
      <w:proofErr w:type="spellEnd"/>
      <w:r w:rsidRPr="00643A6B">
        <w:rPr>
          <w:bCs/>
          <w:sz w:val="28"/>
          <w:szCs w:val="28"/>
        </w:rPr>
        <w:t xml:space="preserve"> информирует:</w:t>
      </w:r>
    </w:p>
    <w:p w:rsidR="00C86078" w:rsidRDefault="00C86078" w:rsidP="00C86078">
      <w:pPr>
        <w:jc w:val="center"/>
        <w:outlineLvl w:val="1"/>
        <w:rPr>
          <w:b/>
          <w:bCs/>
          <w:sz w:val="28"/>
          <w:szCs w:val="28"/>
        </w:rPr>
      </w:pPr>
      <w:bookmarkStart w:id="0" w:name="_GoBack"/>
      <w:bookmarkEnd w:id="0"/>
    </w:p>
    <w:p w:rsidR="00F75E90" w:rsidRPr="00C86078" w:rsidRDefault="00F75E90" w:rsidP="00C86078">
      <w:pPr>
        <w:jc w:val="center"/>
        <w:rPr>
          <w:b/>
          <w:sz w:val="28"/>
          <w:szCs w:val="28"/>
          <w:u w:val="single"/>
        </w:rPr>
      </w:pPr>
      <w:r w:rsidRPr="00F75E90">
        <w:rPr>
          <w:b/>
          <w:sz w:val="28"/>
          <w:szCs w:val="28"/>
          <w:u w:val="single"/>
        </w:rPr>
        <w:t xml:space="preserve">В Республике Беларусь </w:t>
      </w:r>
      <w:proofErr w:type="spellStart"/>
      <w:r w:rsidRPr="00F75E90">
        <w:rPr>
          <w:b/>
          <w:sz w:val="28"/>
          <w:szCs w:val="28"/>
          <w:u w:val="single"/>
        </w:rPr>
        <w:t>токены</w:t>
      </w:r>
      <w:proofErr w:type="spellEnd"/>
      <w:r w:rsidR="0030715D">
        <w:rPr>
          <w:b/>
          <w:sz w:val="28"/>
          <w:szCs w:val="28"/>
          <w:u w:val="single"/>
        </w:rPr>
        <w:t xml:space="preserve"> не являются средствами платежа</w:t>
      </w:r>
    </w:p>
    <w:p w:rsidR="00C86078" w:rsidRPr="00F75E90" w:rsidRDefault="00C86078" w:rsidP="00C86078">
      <w:pPr>
        <w:jc w:val="center"/>
        <w:rPr>
          <w:b/>
          <w:sz w:val="28"/>
          <w:szCs w:val="28"/>
          <w:u w:val="single"/>
        </w:rPr>
      </w:pP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>Порядок обращения цифровых знаков (</w:t>
      </w:r>
      <w:proofErr w:type="spellStart"/>
      <w:r w:rsidRPr="00F75E90">
        <w:rPr>
          <w:sz w:val="28"/>
          <w:szCs w:val="28"/>
        </w:rPr>
        <w:t>токенов</w:t>
      </w:r>
      <w:proofErr w:type="spellEnd"/>
      <w:r w:rsidRPr="00F75E90">
        <w:rPr>
          <w:sz w:val="28"/>
          <w:szCs w:val="28"/>
        </w:rPr>
        <w:t xml:space="preserve">) (далее – </w:t>
      </w:r>
      <w:proofErr w:type="spellStart"/>
      <w:r w:rsidRPr="00F75E90">
        <w:rPr>
          <w:sz w:val="28"/>
          <w:szCs w:val="28"/>
        </w:rPr>
        <w:t>токен</w:t>
      </w:r>
      <w:proofErr w:type="spellEnd"/>
      <w:r w:rsidRPr="00F75E90">
        <w:rPr>
          <w:sz w:val="28"/>
          <w:szCs w:val="28"/>
        </w:rPr>
        <w:t>) на территории Республики Беларусь регулируется Декретом Президента Республики Беларусь от 21 декабря 2017 г. № 8 «О развитии цифровой экономики» (далее - Декрет № 8) и Указом Президента Республики Беларусь от 17.09.2024 № 367 «Об обращении цифровых знаков (</w:t>
      </w:r>
      <w:proofErr w:type="spellStart"/>
      <w:r w:rsidRPr="00F75E90">
        <w:rPr>
          <w:sz w:val="28"/>
          <w:szCs w:val="28"/>
        </w:rPr>
        <w:t>токенов</w:t>
      </w:r>
      <w:proofErr w:type="spellEnd"/>
      <w:r w:rsidRPr="00F75E90">
        <w:rPr>
          <w:sz w:val="28"/>
          <w:szCs w:val="28"/>
        </w:rPr>
        <w:t>)» (далее - Указ № 367).</w:t>
      </w: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 xml:space="preserve">При этом положения Налогового кодекса Республики Беларусь (далее – НК), включая главу 40 НК, а также Положение о порядке использования приложения «Налог на профессиональный доход», утвержденное постановлением Совета Министров Республики Беларусь от 01.07.2022 № 433, не содержат норм, регулирующих правомочия физических лиц - плательщиков налога на профессиональный доход в использовании </w:t>
      </w:r>
      <w:proofErr w:type="spellStart"/>
      <w:r w:rsidRPr="00F75E90">
        <w:rPr>
          <w:sz w:val="28"/>
          <w:szCs w:val="28"/>
        </w:rPr>
        <w:t>криптовалюты</w:t>
      </w:r>
      <w:proofErr w:type="spellEnd"/>
      <w:r w:rsidRPr="00F75E90">
        <w:rPr>
          <w:sz w:val="28"/>
          <w:szCs w:val="28"/>
        </w:rPr>
        <w:t xml:space="preserve"> для расчетов за товары (работы, услуги).</w:t>
      </w: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 xml:space="preserve">Подпунктом 2.2 пункта 2 Декрета № 8 и пунктом 1 Указа № 367 определены </w:t>
      </w:r>
      <w:r w:rsidRPr="00F75E90">
        <w:rPr>
          <w:sz w:val="28"/>
          <w:szCs w:val="28"/>
        </w:rPr>
        <w:tab/>
        <w:t xml:space="preserve">операции с </w:t>
      </w:r>
      <w:proofErr w:type="spellStart"/>
      <w:r w:rsidRPr="00F75E90">
        <w:rPr>
          <w:sz w:val="28"/>
          <w:szCs w:val="28"/>
        </w:rPr>
        <w:t>токенами</w:t>
      </w:r>
      <w:proofErr w:type="spellEnd"/>
      <w:r w:rsidRPr="00F75E90">
        <w:rPr>
          <w:sz w:val="28"/>
          <w:szCs w:val="28"/>
        </w:rPr>
        <w:t xml:space="preserve">, которые вправе осуществлять физические лица. В этой связи, при осуществлении сделок с </w:t>
      </w:r>
      <w:proofErr w:type="spellStart"/>
      <w:r w:rsidRPr="00F75E90">
        <w:rPr>
          <w:sz w:val="28"/>
          <w:szCs w:val="28"/>
        </w:rPr>
        <w:t>токенами</w:t>
      </w:r>
      <w:proofErr w:type="spellEnd"/>
      <w:r w:rsidRPr="00F75E90">
        <w:rPr>
          <w:sz w:val="28"/>
          <w:szCs w:val="28"/>
        </w:rPr>
        <w:t xml:space="preserve"> физическим лицам следует соблюдать требования подпункта 2.2 пункта 2 Декрета № 8, включая правовые основания приобретения </w:t>
      </w:r>
      <w:proofErr w:type="spellStart"/>
      <w:r w:rsidRPr="00F75E90">
        <w:rPr>
          <w:sz w:val="28"/>
          <w:szCs w:val="28"/>
        </w:rPr>
        <w:t>токенов</w:t>
      </w:r>
      <w:proofErr w:type="spellEnd"/>
      <w:r w:rsidRPr="00F75E90">
        <w:rPr>
          <w:sz w:val="28"/>
          <w:szCs w:val="28"/>
        </w:rPr>
        <w:t>.</w:t>
      </w: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 xml:space="preserve">С учетом положений Декрета № 8, статей 141, 298, 775 Гражданского кодекса Республики Беларусь, статьи 14, части третьей статьи 29, статьи 231 Банковского кодекса Республики Беларусь </w:t>
      </w:r>
      <w:proofErr w:type="spellStart"/>
      <w:r w:rsidRPr="00F75E90">
        <w:rPr>
          <w:b/>
          <w:sz w:val="28"/>
          <w:szCs w:val="28"/>
        </w:rPr>
        <w:t>токены</w:t>
      </w:r>
      <w:proofErr w:type="spellEnd"/>
      <w:r w:rsidRPr="00F75E90">
        <w:rPr>
          <w:b/>
          <w:sz w:val="28"/>
          <w:szCs w:val="28"/>
        </w:rPr>
        <w:t xml:space="preserve"> (в том числе </w:t>
      </w:r>
      <w:proofErr w:type="spellStart"/>
      <w:r w:rsidRPr="00F75E90">
        <w:rPr>
          <w:b/>
          <w:sz w:val="28"/>
          <w:szCs w:val="28"/>
        </w:rPr>
        <w:t>криптовалюта</w:t>
      </w:r>
      <w:proofErr w:type="spellEnd"/>
      <w:r w:rsidRPr="00F75E90">
        <w:rPr>
          <w:b/>
          <w:sz w:val="28"/>
          <w:szCs w:val="28"/>
        </w:rPr>
        <w:t>) не являются в Республике Беларусь средством платежа</w:t>
      </w:r>
      <w:r w:rsidRPr="00F75E90">
        <w:rPr>
          <w:sz w:val="28"/>
          <w:szCs w:val="28"/>
        </w:rPr>
        <w:t>.</w:t>
      </w: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 xml:space="preserve">С учетом изложенного, возможность получения </w:t>
      </w:r>
      <w:proofErr w:type="spellStart"/>
      <w:r w:rsidRPr="00F75E90">
        <w:rPr>
          <w:sz w:val="28"/>
          <w:szCs w:val="28"/>
        </w:rPr>
        <w:t>токенов</w:t>
      </w:r>
      <w:proofErr w:type="spellEnd"/>
      <w:r w:rsidRPr="00F75E90">
        <w:rPr>
          <w:sz w:val="28"/>
          <w:szCs w:val="28"/>
        </w:rPr>
        <w:t xml:space="preserve"> в качестве расчета за товары (работы, услуги), в том числе через резидентов Парка высоких технологий, Декретом № 8, а также актами, утвержденными Наблюдательным советом Парка высоких технологий, и Гражданским кодексом Республики Беларусь не предусмотрена.</w:t>
      </w:r>
    </w:p>
    <w:p w:rsidR="00F75E90" w:rsidRPr="00F75E90" w:rsidRDefault="00F75E90" w:rsidP="00F75E90">
      <w:pPr>
        <w:ind w:left="-15" w:right="-15" w:firstLine="699"/>
        <w:jc w:val="both"/>
        <w:rPr>
          <w:sz w:val="28"/>
          <w:szCs w:val="28"/>
        </w:rPr>
      </w:pPr>
      <w:r w:rsidRPr="00F75E90">
        <w:rPr>
          <w:sz w:val="28"/>
          <w:szCs w:val="28"/>
        </w:rPr>
        <w:t xml:space="preserve">Кроме того, операции с </w:t>
      </w:r>
      <w:proofErr w:type="spellStart"/>
      <w:r w:rsidRPr="00F75E90">
        <w:rPr>
          <w:sz w:val="28"/>
          <w:szCs w:val="28"/>
        </w:rPr>
        <w:t>токенами</w:t>
      </w:r>
      <w:proofErr w:type="spellEnd"/>
      <w:r w:rsidRPr="00F75E90">
        <w:rPr>
          <w:sz w:val="28"/>
          <w:szCs w:val="28"/>
        </w:rPr>
        <w:t>, не поименованные в подпункте 2.2 пункта 2 Декрета № 8, либо осуществляемые с привлечением иных лиц и (или) в рамках содействия иным лицам, являются незаконными и запрещаются в соответствии с подпунктом 2.6 пункта 2 Декрета № 8.</w:t>
      </w:r>
    </w:p>
    <w:p w:rsidR="00F75E90" w:rsidRPr="00F75E90" w:rsidRDefault="00F75E90" w:rsidP="00F75E90">
      <w:pPr>
        <w:shd w:val="clear" w:color="auto" w:fill="FAFAFA"/>
        <w:ind w:firstLine="709"/>
        <w:jc w:val="both"/>
        <w:rPr>
          <w:b/>
          <w:bCs/>
          <w:sz w:val="28"/>
          <w:szCs w:val="28"/>
        </w:rPr>
      </w:pPr>
      <w:r w:rsidRPr="00F75E90">
        <w:rPr>
          <w:sz w:val="28"/>
          <w:szCs w:val="28"/>
        </w:rPr>
        <w:t xml:space="preserve">За получением разъяснений по вопросу отнесения осуществляемых операций с </w:t>
      </w:r>
      <w:proofErr w:type="spellStart"/>
      <w:r w:rsidRPr="00F75E90">
        <w:rPr>
          <w:sz w:val="28"/>
          <w:szCs w:val="28"/>
        </w:rPr>
        <w:t>токенами</w:t>
      </w:r>
      <w:proofErr w:type="spellEnd"/>
      <w:r w:rsidRPr="00F75E90">
        <w:rPr>
          <w:sz w:val="28"/>
          <w:szCs w:val="28"/>
        </w:rPr>
        <w:t xml:space="preserve"> к разрешенным Декретом № 8 и Указом № 367 необходимо обращаться в ГУ «Секретариат Наблюдательного совета Парка высоких технологий».</w:t>
      </w:r>
    </w:p>
    <w:p w:rsidR="00F75E90" w:rsidRDefault="00F75E90" w:rsidP="0087121F">
      <w:pPr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C86078" w:rsidRPr="006157ED" w:rsidRDefault="00914B85" w:rsidP="0087121F">
      <w:pPr>
        <w:ind w:firstLine="708"/>
        <w:jc w:val="both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С более подробной и полной информацией Вы можете ознакомиться на официальном сайте Министерства по налогам и сборам </w:t>
      </w:r>
      <w:hyperlink r:id="rId8" w:history="1">
        <w:r w:rsidRPr="006157ED">
          <w:rPr>
            <w:rStyle w:val="a5"/>
            <w:b/>
            <w:color w:val="auto"/>
            <w:sz w:val="28"/>
            <w:szCs w:val="28"/>
            <w:bdr w:val="none" w:sz="0" w:space="0" w:color="auto" w:frame="1"/>
          </w:rPr>
          <w:t>https://nalog.gov.by/</w:t>
        </w:r>
      </w:hyperlink>
      <w:r w:rsidRPr="006157ED">
        <w:rPr>
          <w:b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в разделе «Физическим лицам» - «Налогообложение доходов от совершения операций с цифровыми знаками (</w:t>
      </w:r>
      <w:proofErr w:type="spellStart"/>
      <w:r>
        <w:rPr>
          <w:sz w:val="28"/>
          <w:szCs w:val="28"/>
          <w:bdr w:val="none" w:sz="0" w:space="0" w:color="auto" w:frame="1"/>
        </w:rPr>
        <w:t>токенами</w:t>
      </w:r>
      <w:proofErr w:type="spellEnd"/>
      <w:r>
        <w:rPr>
          <w:sz w:val="28"/>
          <w:szCs w:val="28"/>
          <w:bdr w:val="none" w:sz="0" w:space="0" w:color="auto" w:frame="1"/>
        </w:rPr>
        <w:t xml:space="preserve">)» либо по ссылке </w:t>
      </w:r>
      <w:hyperlink r:id="rId9" w:history="1">
        <w:r w:rsidRPr="006157ED">
          <w:rPr>
            <w:rStyle w:val="a5"/>
            <w:b/>
            <w:color w:val="auto"/>
            <w:sz w:val="28"/>
            <w:szCs w:val="28"/>
            <w:bdr w:val="none" w:sz="0" w:space="0" w:color="auto" w:frame="1"/>
          </w:rPr>
          <w:t>https://nalog.gov.by/individuals/income_taxation/transactions_with_digital_signs/</w:t>
        </w:r>
      </w:hyperlink>
      <w:r w:rsidRPr="006157ED">
        <w:rPr>
          <w:b/>
          <w:sz w:val="28"/>
          <w:szCs w:val="28"/>
          <w:bdr w:val="none" w:sz="0" w:space="0" w:color="auto" w:frame="1"/>
        </w:rPr>
        <w:t xml:space="preserve"> </w:t>
      </w:r>
    </w:p>
    <w:sectPr w:rsidR="00C86078" w:rsidRPr="006157ED" w:rsidSect="00354569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56B9"/>
    <w:multiLevelType w:val="hybridMultilevel"/>
    <w:tmpl w:val="FBB63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45F65"/>
    <w:multiLevelType w:val="multilevel"/>
    <w:tmpl w:val="FD5E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A490E"/>
    <w:multiLevelType w:val="multilevel"/>
    <w:tmpl w:val="E92E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B5AB3"/>
    <w:multiLevelType w:val="multilevel"/>
    <w:tmpl w:val="B794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F099C"/>
    <w:multiLevelType w:val="hybridMultilevel"/>
    <w:tmpl w:val="8CFACE28"/>
    <w:lvl w:ilvl="0" w:tplc="0419000D">
      <w:start w:val="1"/>
      <w:numFmt w:val="bullet"/>
      <w:lvlText w:val=""/>
      <w:lvlJc w:val="left"/>
      <w:pPr>
        <w:ind w:left="1555"/>
      </w:pPr>
      <w:rPr>
        <w:rFonts w:ascii="Wingdings" w:hAnsi="Wingdings" w:hint="default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E3B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08E0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C47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604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4A24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286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A6E8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F8FB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D40576E"/>
    <w:multiLevelType w:val="hybridMultilevel"/>
    <w:tmpl w:val="9D0C4F6C"/>
    <w:lvl w:ilvl="0" w:tplc="7B9ED17E">
      <w:start w:val="1"/>
      <w:numFmt w:val="bullet"/>
      <w:lvlText w:val="•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E3B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08E0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C47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604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4A24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286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A6E8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F8FB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844772"/>
    <w:multiLevelType w:val="multilevel"/>
    <w:tmpl w:val="44BE7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5123C"/>
    <w:multiLevelType w:val="hybridMultilevel"/>
    <w:tmpl w:val="60E83F9A"/>
    <w:lvl w:ilvl="0" w:tplc="04190005">
      <w:start w:val="1"/>
      <w:numFmt w:val="bullet"/>
      <w:lvlText w:val=""/>
      <w:lvlJc w:val="left"/>
      <w:pPr>
        <w:ind w:left="1555"/>
      </w:pPr>
      <w:rPr>
        <w:rFonts w:ascii="Wingdings" w:hAnsi="Wingdings" w:hint="default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E3B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08E0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C47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604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4A24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286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A6E8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F8FB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E3C17C9"/>
    <w:multiLevelType w:val="multilevel"/>
    <w:tmpl w:val="46F2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21F"/>
    <w:rsid w:val="000A30FB"/>
    <w:rsid w:val="000B66C0"/>
    <w:rsid w:val="001779BC"/>
    <w:rsid w:val="002115BB"/>
    <w:rsid w:val="002B45F2"/>
    <w:rsid w:val="002E138F"/>
    <w:rsid w:val="002F6DEF"/>
    <w:rsid w:val="0030715D"/>
    <w:rsid w:val="00321903"/>
    <w:rsid w:val="00354569"/>
    <w:rsid w:val="003D2897"/>
    <w:rsid w:val="0041140F"/>
    <w:rsid w:val="004C705F"/>
    <w:rsid w:val="004F7211"/>
    <w:rsid w:val="005633EC"/>
    <w:rsid w:val="005E625C"/>
    <w:rsid w:val="006157ED"/>
    <w:rsid w:val="00643A6B"/>
    <w:rsid w:val="00665AC3"/>
    <w:rsid w:val="00693399"/>
    <w:rsid w:val="00696951"/>
    <w:rsid w:val="007065DB"/>
    <w:rsid w:val="00712F64"/>
    <w:rsid w:val="00762DE1"/>
    <w:rsid w:val="007654AE"/>
    <w:rsid w:val="00793228"/>
    <w:rsid w:val="007D6947"/>
    <w:rsid w:val="00846B0B"/>
    <w:rsid w:val="0087121F"/>
    <w:rsid w:val="008A7FA0"/>
    <w:rsid w:val="008D6372"/>
    <w:rsid w:val="00914B85"/>
    <w:rsid w:val="00985A64"/>
    <w:rsid w:val="009D620A"/>
    <w:rsid w:val="00B61AB0"/>
    <w:rsid w:val="00C108D6"/>
    <w:rsid w:val="00C6422A"/>
    <w:rsid w:val="00C86078"/>
    <w:rsid w:val="00C9701A"/>
    <w:rsid w:val="00CC6565"/>
    <w:rsid w:val="00CD2A98"/>
    <w:rsid w:val="00D1549B"/>
    <w:rsid w:val="00E00BD8"/>
    <w:rsid w:val="00E12405"/>
    <w:rsid w:val="00ED62D9"/>
    <w:rsid w:val="00F75E90"/>
    <w:rsid w:val="00FC241C"/>
    <w:rsid w:val="00FD6DC2"/>
    <w:rsid w:val="00FE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3">
    <w:name w:val="TableGrid3"/>
    <w:rsid w:val="008712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712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065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5D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14B8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3">
    <w:name w:val="TableGrid3"/>
    <w:rsid w:val="008712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712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065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5D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14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log.gov.by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nalog.gov.b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alog.gov.by/individuals/income_taxation/transactions_with_digital_sig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Назарович Татьяна Владимировна</dc:creator>
  <cp:keywords/>
  <dc:description/>
  <cp:lastModifiedBy>Сазонова Ольга Петровна</cp:lastModifiedBy>
  <cp:revision>3</cp:revision>
  <cp:lastPrinted>2025-02-10T07:47:00Z</cp:lastPrinted>
  <dcterms:created xsi:type="dcterms:W3CDTF">2025-04-24T08:44:00Z</dcterms:created>
  <dcterms:modified xsi:type="dcterms:W3CDTF">2025-04-24T12:29:00Z</dcterms:modified>
</cp:coreProperties>
</file>